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8C2A" w14:textId="77777777" w:rsidR="000164F2" w:rsidRPr="00102098" w:rsidRDefault="000164F2" w:rsidP="000164F2">
      <w:pPr>
        <w:tabs>
          <w:tab w:val="left" w:pos="142"/>
          <w:tab w:val="left" w:pos="284"/>
        </w:tabs>
        <w:suppressAutoHyphens/>
        <w:ind w:firstLine="5046"/>
        <w:rPr>
          <w:sz w:val="20"/>
          <w:lang w:eastAsia="en-GB"/>
        </w:rPr>
      </w:pPr>
      <w:r w:rsidRPr="00102098">
        <w:rPr>
          <w:sz w:val="20"/>
          <w:lang w:eastAsia="en-GB"/>
        </w:rPr>
        <w:t xml:space="preserve">Alytaus rajono savivaldybės vietinės </w:t>
      </w:r>
    </w:p>
    <w:p w14:paraId="443D0059" w14:textId="77777777" w:rsidR="000164F2" w:rsidRPr="00102098" w:rsidRDefault="000164F2" w:rsidP="000164F2">
      <w:pPr>
        <w:tabs>
          <w:tab w:val="left" w:pos="142"/>
          <w:tab w:val="left" w:pos="284"/>
        </w:tabs>
        <w:suppressAutoHyphens/>
        <w:ind w:firstLine="5046"/>
        <w:rPr>
          <w:sz w:val="20"/>
          <w:lang w:eastAsia="en-GB"/>
        </w:rPr>
      </w:pPr>
      <w:r w:rsidRPr="00102098">
        <w:rPr>
          <w:sz w:val="20"/>
          <w:lang w:eastAsia="en-GB"/>
        </w:rPr>
        <w:t xml:space="preserve">rinkliavos už komunalinių atliekų surinkimą </w:t>
      </w:r>
    </w:p>
    <w:p w14:paraId="73432F0B" w14:textId="77777777" w:rsidR="000164F2" w:rsidRPr="00102098" w:rsidRDefault="000164F2" w:rsidP="000164F2">
      <w:pPr>
        <w:tabs>
          <w:tab w:val="left" w:pos="142"/>
          <w:tab w:val="left" w:pos="284"/>
        </w:tabs>
        <w:suppressAutoHyphens/>
        <w:ind w:firstLine="5046"/>
        <w:rPr>
          <w:sz w:val="20"/>
          <w:lang w:eastAsia="en-GB"/>
        </w:rPr>
      </w:pPr>
      <w:r w:rsidRPr="00102098">
        <w:rPr>
          <w:sz w:val="20"/>
          <w:lang w:eastAsia="en-GB"/>
        </w:rPr>
        <w:t xml:space="preserve">iš atliekų turėtojų ir atliekų tvarkymą nuostatų </w:t>
      </w:r>
    </w:p>
    <w:p w14:paraId="7370BB98" w14:textId="77777777" w:rsidR="000164F2" w:rsidRPr="00102098" w:rsidRDefault="000164F2" w:rsidP="000164F2">
      <w:pPr>
        <w:tabs>
          <w:tab w:val="left" w:pos="142"/>
          <w:tab w:val="left" w:pos="284"/>
        </w:tabs>
        <w:suppressAutoHyphens/>
        <w:ind w:firstLine="5046"/>
        <w:rPr>
          <w:sz w:val="20"/>
          <w:lang w:eastAsia="en-GB"/>
        </w:rPr>
      </w:pPr>
      <w:r w:rsidRPr="00102098">
        <w:rPr>
          <w:sz w:val="20"/>
          <w:lang w:eastAsia="en-GB"/>
        </w:rPr>
        <w:t>3 priedas</w:t>
      </w:r>
    </w:p>
    <w:p w14:paraId="46D9A723" w14:textId="77777777" w:rsidR="000164F2" w:rsidRPr="00102098" w:rsidRDefault="000164F2" w:rsidP="000164F2">
      <w:pPr>
        <w:tabs>
          <w:tab w:val="left" w:pos="142"/>
          <w:tab w:val="left" w:pos="284"/>
        </w:tabs>
        <w:suppressAutoHyphens/>
        <w:ind w:left="5103"/>
        <w:rPr>
          <w:sz w:val="20"/>
          <w:lang w:eastAsia="en-GB"/>
        </w:rPr>
      </w:pPr>
    </w:p>
    <w:p w14:paraId="26EDB95E" w14:textId="77777777" w:rsidR="000164F2" w:rsidRDefault="000164F2" w:rsidP="000164F2">
      <w:pPr>
        <w:ind w:firstLine="1298"/>
        <w:jc w:val="center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 xml:space="preserve">(Prašymo-sąžiningumo deklaracijos, patvirtinančios, kad nekilnojamojo turto objektas yra nebaigtos statybos, yra atliekama jo rekonstrukcija ar kapitalinis remontas, juo nėra disponuojama ir jis nėra naudojamas pagal paskirtį, forma) </w:t>
      </w:r>
    </w:p>
    <w:p w14:paraId="08ED01DA" w14:textId="77777777" w:rsidR="000164F2" w:rsidRDefault="000164F2" w:rsidP="000164F2">
      <w:pPr>
        <w:ind w:firstLine="1298"/>
        <w:jc w:val="center"/>
        <w:rPr>
          <w:rFonts w:eastAsia="Calibri"/>
          <w:b/>
          <w:color w:val="000000"/>
          <w:sz w:val="22"/>
          <w:szCs w:val="22"/>
        </w:rPr>
      </w:pPr>
    </w:p>
    <w:p w14:paraId="076CAC3D" w14:textId="77777777" w:rsidR="000164F2" w:rsidRDefault="000164F2" w:rsidP="000164F2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______________________________________________________________________________</w:t>
      </w:r>
    </w:p>
    <w:p w14:paraId="6F1861CB" w14:textId="77777777" w:rsidR="000164F2" w:rsidRDefault="000164F2" w:rsidP="000164F2">
      <w:pPr>
        <w:jc w:val="center"/>
        <w:rPr>
          <w:rFonts w:eastAsia="Calibri"/>
          <w:color w:val="000000"/>
          <w:szCs w:val="24"/>
          <w:vertAlign w:val="superscript"/>
        </w:rPr>
      </w:pPr>
      <w:r>
        <w:rPr>
          <w:rFonts w:eastAsia="Calibri"/>
          <w:color w:val="000000"/>
          <w:szCs w:val="24"/>
          <w:vertAlign w:val="superscript"/>
        </w:rPr>
        <w:t>(vardas, pavardė, juridinio asmens pavadinimas didžiosiomis raidėmis)</w:t>
      </w:r>
    </w:p>
    <w:p w14:paraId="156CAD72" w14:textId="77777777" w:rsidR="000164F2" w:rsidRDefault="000164F2" w:rsidP="000164F2">
      <w:pPr>
        <w:ind w:firstLine="1298"/>
        <w:rPr>
          <w:rFonts w:eastAsia="Calibri"/>
          <w:color w:val="000000"/>
          <w:szCs w:val="22"/>
        </w:rPr>
      </w:pPr>
    </w:p>
    <w:p w14:paraId="0546BC45" w14:textId="77777777" w:rsidR="000164F2" w:rsidRDefault="000164F2" w:rsidP="000164F2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Asmens kodas / gimimo data, įmonės kodas_____________________________________________</w:t>
      </w:r>
    </w:p>
    <w:p w14:paraId="05B14BFB" w14:textId="77777777" w:rsidR="000164F2" w:rsidRDefault="000164F2" w:rsidP="000164F2">
      <w:pPr>
        <w:spacing w:line="276" w:lineRule="auto"/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kodas ___________________________________________________</w:t>
      </w:r>
    </w:p>
    <w:p w14:paraId="7DBC9666" w14:textId="77777777" w:rsidR="000164F2" w:rsidRDefault="000164F2" w:rsidP="000164F2">
      <w:pPr>
        <w:spacing w:line="276" w:lineRule="auto"/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adresas __________________________________________________</w:t>
      </w:r>
    </w:p>
    <w:p w14:paraId="46E2CC6D" w14:textId="77777777" w:rsidR="000164F2" w:rsidRDefault="000164F2" w:rsidP="000164F2">
      <w:pPr>
        <w:spacing w:line="276" w:lineRule="auto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Telefonas ______________________________________ </w:t>
      </w:r>
      <w:r>
        <w:rPr>
          <w:rFonts w:eastAsia="Calibri"/>
          <w:color w:val="000000"/>
          <w:szCs w:val="22"/>
        </w:rPr>
        <w:t xml:space="preserve">,  </w:t>
      </w:r>
      <w:r>
        <w:rPr>
          <w:rFonts w:eastAsia="Calibri"/>
          <w:color w:val="000000"/>
          <w:szCs w:val="24"/>
        </w:rPr>
        <w:t>el. paštas ________________________</w:t>
      </w:r>
    </w:p>
    <w:p w14:paraId="05C957BB" w14:textId="77777777" w:rsidR="000164F2" w:rsidRDefault="000164F2" w:rsidP="000164F2">
      <w:pPr>
        <w:suppressAutoHyphens/>
        <w:ind w:firstLine="1298"/>
        <w:jc w:val="both"/>
        <w:textAlignment w:val="baseline"/>
        <w:rPr>
          <w:color w:val="000000"/>
          <w:szCs w:val="24"/>
        </w:rPr>
      </w:pPr>
    </w:p>
    <w:p w14:paraId="18374427" w14:textId="77777777" w:rsidR="000164F2" w:rsidRDefault="000164F2" w:rsidP="000164F2">
      <w:pPr>
        <w:suppressAutoHyphens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UAB Alytaus regiono atliekų tvarkymo centrui </w:t>
      </w:r>
    </w:p>
    <w:p w14:paraId="1B3E4DE2" w14:textId="77777777" w:rsidR="000164F2" w:rsidRDefault="000164F2" w:rsidP="000164F2">
      <w:pPr>
        <w:suppressAutoHyphens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(toliau – vietinės rinkliavos administratorius)</w:t>
      </w:r>
    </w:p>
    <w:p w14:paraId="403E960B" w14:textId="77777777" w:rsidR="000164F2" w:rsidRDefault="000164F2" w:rsidP="000164F2">
      <w:pPr>
        <w:ind w:firstLine="1298"/>
        <w:rPr>
          <w:rFonts w:eastAsia="Calibri"/>
          <w:color w:val="000000"/>
          <w:szCs w:val="24"/>
        </w:rPr>
      </w:pPr>
    </w:p>
    <w:p w14:paraId="3C0EEDA7" w14:textId="77777777" w:rsidR="000164F2" w:rsidRDefault="000164F2" w:rsidP="000164F2">
      <w:pPr>
        <w:keepNext/>
        <w:ind w:firstLine="1298"/>
        <w:jc w:val="center"/>
        <w:rPr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PRAŠYMAS-</w:t>
      </w:r>
      <w:r>
        <w:rPr>
          <w:b/>
          <w:bCs/>
          <w:color w:val="000000"/>
          <w:szCs w:val="24"/>
        </w:rPr>
        <w:t>SĄŽININGUMO DEKLARACIJA, PATVIRTINANTI, KAD NEKILNOJAMOJO TURTO OBJEKTAS YRA NEBAIGTOS STATYBOS, YRA ATLIEKAMA JO REKONSTRUKCIJA AR KAPITALINIS REMONTAS, JUO NĖRA DISPONUOJAMA IR JIS NĖRA NAUDOJAMAS PAGAL PASKIRTĮ</w:t>
      </w:r>
    </w:p>
    <w:p w14:paraId="23BFE85A" w14:textId="77777777" w:rsidR="000164F2" w:rsidRDefault="000164F2" w:rsidP="000164F2">
      <w:pPr>
        <w:keepNext/>
        <w:ind w:firstLine="1298"/>
        <w:jc w:val="center"/>
        <w:rPr>
          <w:rFonts w:eastAsia="Calibri"/>
          <w:b/>
          <w:bCs/>
          <w:color w:val="000000"/>
          <w:szCs w:val="24"/>
        </w:rPr>
      </w:pPr>
    </w:p>
    <w:p w14:paraId="14417F84" w14:textId="77777777" w:rsidR="000164F2" w:rsidRDefault="000164F2" w:rsidP="000164F2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20__   m. __________________ ___d.</w:t>
      </w:r>
    </w:p>
    <w:p w14:paraId="2FC5B4FC" w14:textId="77777777" w:rsidR="000164F2" w:rsidRDefault="000164F2" w:rsidP="000164F2">
      <w:pPr>
        <w:ind w:firstLine="1298"/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Alytus</w:t>
      </w:r>
    </w:p>
    <w:p w14:paraId="4EBCECB5" w14:textId="77777777" w:rsidR="000164F2" w:rsidRDefault="000164F2" w:rsidP="000164F2">
      <w:pPr>
        <w:ind w:firstLine="1298"/>
        <w:rPr>
          <w:rFonts w:eastAsia="Calibri"/>
          <w:color w:val="000000"/>
          <w:szCs w:val="24"/>
        </w:rPr>
      </w:pPr>
    </w:p>
    <w:p w14:paraId="40D1A855" w14:textId="77777777" w:rsidR="000164F2" w:rsidRDefault="000164F2" w:rsidP="000164F2">
      <w:pPr>
        <w:suppressAutoHyphens/>
        <w:ind w:firstLine="1298"/>
        <w:jc w:val="both"/>
        <w:textAlignment w:val="baseline"/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>P</w:t>
      </w:r>
      <w:r>
        <w:rPr>
          <w:rFonts w:eastAsia="Calibri"/>
          <w:color w:val="000000"/>
          <w:szCs w:val="24"/>
        </w:rPr>
        <w:t>rašau skirti vietinės rinkliavos už komunalinių atliekų surinkimą iš atliekų turėtojų ir atliekų tvarkymą lengvatą – 100 proc. atleidimą nuo pastoviosios ir kintamosios vietinės rinkliavos dalies laikotarpiu nuo ______________ iki ______________ , kadangi mano valdomas nekilnojamojo turto objektas, adresu: ______________________________________________</w:t>
      </w:r>
    </w:p>
    <w:p w14:paraId="463390C8" w14:textId="77777777" w:rsidR="000164F2" w:rsidRDefault="000164F2" w:rsidP="000164F2">
      <w:pPr>
        <w:suppressAutoHyphens/>
        <w:ind w:left="3886" w:firstLine="1298"/>
        <w:textAlignment w:val="baseline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(nurodyti nekilnojamojo turto objekto buvimo adresą)</w:t>
      </w:r>
    </w:p>
    <w:p w14:paraId="43462292" w14:textId="77777777" w:rsidR="000164F2" w:rsidRDefault="000164F2" w:rsidP="000164F2">
      <w:pPr>
        <w:suppressAutoHyphens/>
        <w:textAlignment w:val="baseline"/>
        <w:rPr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nebus </w:t>
      </w:r>
      <w:r>
        <w:rPr>
          <w:color w:val="000000"/>
          <w:szCs w:val="24"/>
        </w:rPr>
        <w:t>naudojamas pagal paskirtį ir iš šio objekto tuo laikotarpiu komunalinių atliekų išvežimo paslauga nesinaudosiu, nes _________________________________________________________.</w:t>
      </w:r>
    </w:p>
    <w:p w14:paraId="74A913AD" w14:textId="77777777" w:rsidR="000164F2" w:rsidRDefault="000164F2" w:rsidP="000164F2">
      <w:pPr>
        <w:suppressAutoHyphens/>
        <w:spacing w:line="360" w:lineRule="auto"/>
        <w:ind w:left="2590" w:firstLine="1298"/>
        <w:jc w:val="both"/>
        <w:textAlignment w:val="baseline"/>
        <w:rPr>
          <w:color w:val="000000"/>
          <w:szCs w:val="24"/>
        </w:rPr>
      </w:pPr>
      <w:r>
        <w:rPr>
          <w:color w:val="000000"/>
          <w:sz w:val="18"/>
          <w:szCs w:val="18"/>
        </w:rPr>
        <w:t>(nurodyti nesinaudojimo nekilnojamojo turto objektu priežastį)</w:t>
      </w:r>
      <w:r>
        <w:rPr>
          <w:color w:val="000000"/>
          <w:szCs w:val="24"/>
        </w:rPr>
        <w:t xml:space="preserve"> </w:t>
      </w:r>
    </w:p>
    <w:p w14:paraId="1564CF7B" w14:textId="77777777" w:rsidR="000164F2" w:rsidRDefault="000164F2" w:rsidP="000164F2">
      <w:pPr>
        <w:suppressAutoHyphens/>
        <w:ind w:firstLine="1298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Už neteisingų duomenų pateikimą aš mokėsiu rinkliavos nepriemokas.</w:t>
      </w:r>
    </w:p>
    <w:p w14:paraId="5778706F" w14:textId="77777777" w:rsidR="000164F2" w:rsidRDefault="000164F2" w:rsidP="000164F2">
      <w:pPr>
        <w:widowControl w:val="0"/>
        <w:ind w:firstLine="1298"/>
        <w:jc w:val="both"/>
        <w:rPr>
          <w:color w:val="000000"/>
          <w:szCs w:val="24"/>
        </w:rPr>
      </w:pPr>
      <w:r>
        <w:rPr>
          <w:color w:val="000000"/>
          <w:szCs w:val="24"/>
        </w:rPr>
        <w:t>Leidžiu vietinės rinkliavos administratoriui ar Alytaus rajono savivaldybės atsakingam specialistui pirmiau įvardytą naudoti / gyventi netinkamą nekilnojamojo turto objektą patikrinti vietoje.</w:t>
      </w:r>
    </w:p>
    <w:p w14:paraId="427E287E" w14:textId="77777777" w:rsidR="000164F2" w:rsidRDefault="000164F2" w:rsidP="000164F2">
      <w:pPr>
        <w:widowControl w:val="0"/>
        <w:ind w:firstLine="1298"/>
        <w:jc w:val="both"/>
        <w:rPr>
          <w:color w:val="000000"/>
          <w:szCs w:val="24"/>
        </w:rPr>
      </w:pPr>
      <w:r>
        <w:rPr>
          <w:color w:val="000000"/>
          <w:szCs w:val="24"/>
        </w:rPr>
        <w:t>Pradėjęs naudoti nekilnojamojo turto objektą pagal paskirtį ar juo disponuoti, informuosiu Alytaus rajono savivaldybės administraciją ar UAB Alytaus regiono atliekų tvarkymo centrą dėl jo įtraukimo į Vietinės rinkliavos mokėtojų registrą.</w:t>
      </w:r>
    </w:p>
    <w:p w14:paraId="7CE43F43" w14:textId="77777777" w:rsidR="000164F2" w:rsidRDefault="000164F2" w:rsidP="000164F2">
      <w:pPr>
        <w:widowControl w:val="0"/>
        <w:ind w:firstLine="1298"/>
        <w:jc w:val="both"/>
        <w:rPr>
          <w:color w:val="000000"/>
          <w:spacing w:val="-7"/>
          <w:szCs w:val="24"/>
        </w:rPr>
      </w:pPr>
      <w:r>
        <w:rPr>
          <w:color w:val="000000"/>
          <w:szCs w:val="24"/>
        </w:rPr>
        <w:t>Leidžiu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-5"/>
          <w:szCs w:val="24"/>
        </w:rPr>
        <w:t>n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ud</w:t>
      </w:r>
      <w:r>
        <w:rPr>
          <w:color w:val="000000"/>
          <w:spacing w:val="5"/>
          <w:szCs w:val="24"/>
        </w:rPr>
        <w:t>ot</w:t>
      </w:r>
      <w:r>
        <w:rPr>
          <w:color w:val="000000"/>
          <w:spacing w:val="-9"/>
          <w:szCs w:val="24"/>
        </w:rPr>
        <w:t>i</w:t>
      </w:r>
      <w:r>
        <w:rPr>
          <w:color w:val="000000"/>
          <w:szCs w:val="24"/>
        </w:rPr>
        <w:t xml:space="preserve"> 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4"/>
          <w:szCs w:val="24"/>
        </w:rPr>
        <w:t>a</w:t>
      </w:r>
      <w:r>
        <w:rPr>
          <w:color w:val="000000"/>
          <w:spacing w:val="-5"/>
          <w:szCs w:val="24"/>
        </w:rPr>
        <w:t>v</w:t>
      </w:r>
      <w:r>
        <w:rPr>
          <w:color w:val="000000"/>
          <w:szCs w:val="24"/>
        </w:rPr>
        <w:t>o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1"/>
          <w:szCs w:val="24"/>
        </w:rPr>
        <w:t>a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ns du</w:t>
      </w:r>
      <w:r>
        <w:rPr>
          <w:color w:val="000000"/>
          <w:spacing w:val="5"/>
          <w:szCs w:val="24"/>
        </w:rPr>
        <w:t>o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nim</w:t>
      </w:r>
      <w:r>
        <w:rPr>
          <w:color w:val="000000"/>
          <w:spacing w:val="-4"/>
          <w:szCs w:val="24"/>
        </w:rPr>
        <w:t>i</w:t>
      </w:r>
      <w:r>
        <w:rPr>
          <w:color w:val="000000"/>
          <w:szCs w:val="24"/>
        </w:rPr>
        <w:t>s, vietinės rinkliavos administratoriui tikslinant Vietinės rinkliavos mokėtojų registro duomenis.</w:t>
      </w:r>
      <w:r>
        <w:rPr>
          <w:color w:val="000000"/>
          <w:spacing w:val="-7"/>
          <w:szCs w:val="24"/>
        </w:rPr>
        <w:t xml:space="preserve"> </w:t>
      </w:r>
    </w:p>
    <w:p w14:paraId="5B5BF735" w14:textId="77777777" w:rsidR="000164F2" w:rsidRDefault="000164F2" w:rsidP="000164F2">
      <w:pPr>
        <w:widowControl w:val="0"/>
        <w:ind w:firstLine="1298"/>
        <w:jc w:val="both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PRIDEDAMA:</w:t>
      </w:r>
    </w:p>
    <w:p w14:paraId="72278E7B" w14:textId="77777777" w:rsidR="000164F2" w:rsidRDefault="000164F2" w:rsidP="000164F2">
      <w:pPr>
        <w:widowControl w:val="0"/>
        <w:ind w:firstLine="1298"/>
        <w:jc w:val="both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1. Dokumento, įrodančio, kad statybinės atliekos perduotos šias atliekas tvarkančiai įmonei, kopija, ... lapas (-ai).</w:t>
      </w:r>
    </w:p>
    <w:p w14:paraId="729209E7" w14:textId="77777777" w:rsidR="000164F2" w:rsidRDefault="000164F2" w:rsidP="000164F2">
      <w:pPr>
        <w:widowControl w:val="0"/>
        <w:ind w:firstLine="1298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7"/>
          <w:szCs w:val="24"/>
        </w:rPr>
        <w:t>2. Statybą leidžiančio dokumento kopija, ... lapas (-ai).</w:t>
      </w:r>
    </w:p>
    <w:p w14:paraId="6792E19F" w14:textId="77777777" w:rsidR="000164F2" w:rsidRDefault="000164F2" w:rsidP="000164F2">
      <w:pPr>
        <w:ind w:firstLine="1298"/>
        <w:jc w:val="both"/>
        <w:rPr>
          <w:rFonts w:eastAsia="Calibri"/>
          <w:color w:val="000000"/>
          <w:szCs w:val="24"/>
        </w:rPr>
      </w:pPr>
    </w:p>
    <w:p w14:paraId="08E67099" w14:textId="77777777" w:rsidR="000164F2" w:rsidRDefault="000164F2" w:rsidP="000164F2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_________________________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>____________________________________</w:t>
      </w:r>
    </w:p>
    <w:p w14:paraId="0B7A5D46" w14:textId="77777777" w:rsidR="000164F2" w:rsidRDefault="000164F2" w:rsidP="000164F2">
      <w:pPr>
        <w:ind w:firstLine="1298"/>
        <w:jc w:val="both"/>
        <w:rPr>
          <w:szCs w:val="24"/>
        </w:rPr>
      </w:pPr>
      <w:r>
        <w:rPr>
          <w:rFonts w:eastAsia="Calibri"/>
          <w:color w:val="000000"/>
          <w:szCs w:val="24"/>
          <w:vertAlign w:val="superscript"/>
        </w:rPr>
        <w:t>(parašas)</w:t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  <w:t xml:space="preserve">                   (vardas, pavardė)</w:t>
      </w:r>
    </w:p>
    <w:p w14:paraId="5DE1DF3B" w14:textId="77777777" w:rsidR="00AC0A64" w:rsidRDefault="00AC0A64"/>
    <w:sectPr w:rsidR="00AC0A64" w:rsidSect="009F4DAF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2"/>
    <w:rsid w:val="000164F2"/>
    <w:rsid w:val="00102098"/>
    <w:rsid w:val="009F4DAF"/>
    <w:rsid w:val="00A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1F56"/>
  <w15:chartTrackingRefBased/>
  <w15:docId w15:val="{02F434FD-AA4A-48D6-AF58-22E74B1B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64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1805</Words>
  <Characters>1030</Characters>
  <Application>Microsoft Office Word</Application>
  <DocSecurity>0</DocSecurity>
  <Lines>8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Staniulienė</dc:creator>
  <cp:keywords/>
  <dc:description/>
  <cp:lastModifiedBy>Dalė Staniulienė</cp:lastModifiedBy>
  <cp:revision>3</cp:revision>
  <cp:lastPrinted>2024-03-27T07:19:00Z</cp:lastPrinted>
  <dcterms:created xsi:type="dcterms:W3CDTF">2024-03-27T06:59:00Z</dcterms:created>
  <dcterms:modified xsi:type="dcterms:W3CDTF">2024-03-27T07:19:00Z</dcterms:modified>
</cp:coreProperties>
</file>